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General Assembly 1</w:t>
      </w:r>
      <w:r w:rsidDel="00000000" w:rsidR="00000000" w:rsidRPr="00000000">
        <w:rPr>
          <w:rtl w:val="0"/>
        </w:rPr>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   </w:t>
      </w:r>
      <w:r w:rsidDel="00000000" w:rsidR="00000000" w:rsidRPr="00000000">
        <w:rPr>
          <w:sz w:val="26"/>
          <w:szCs w:val="26"/>
          <w:rtl w:val="0"/>
        </w:rPr>
        <w:t xml:space="preserve"> </w:t>
      </w:r>
      <w:r w:rsidDel="00000000" w:rsidR="00000000" w:rsidRPr="00000000">
        <w:rPr>
          <w:sz w:val="27"/>
          <w:szCs w:val="27"/>
          <w:rtl w:val="0"/>
        </w:rPr>
        <w:t xml:space="preserve"> Establishing Security and Stability Frameworks for Post-Disaster and Post-Conflict Recovery in Afghanistan.</w:t>
      </w:r>
      <w:r w:rsidDel="00000000" w:rsidR="00000000" w:rsidRPr="00000000">
        <w:rPr>
          <w:rtl w:val="0"/>
        </w:rPr>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Omar Elhaddad</w:t>
      </w:r>
    </w:p>
    <w:p w:rsidR="00000000" w:rsidDel="00000000" w:rsidP="00000000" w:rsidRDefault="00000000" w:rsidRPr="00000000" w14:paraId="00000004">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Head Chair</w:t>
      </w:r>
      <w:r w:rsidDel="00000000" w:rsidR="00000000" w:rsidRPr="00000000">
        <w:rPr>
          <w:rtl w:val="0"/>
        </w:rPr>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7">
      <w:pPr>
        <w:spacing w:after="240" w:before="240" w:line="360" w:lineRule="auto"/>
        <w:rPr>
          <w:sz w:val="26"/>
          <w:szCs w:val="26"/>
        </w:rPr>
      </w:pPr>
      <w:r w:rsidDel="00000000" w:rsidR="00000000" w:rsidRPr="00000000">
        <w:rPr>
          <w:sz w:val="26"/>
          <w:szCs w:val="26"/>
          <w:rtl w:val="0"/>
        </w:rPr>
        <w:t xml:space="preserve">For a long time, Afghanistan has endured many conflicts, frequent natural disasters, and wars, leaving its population vulnerable and its infrastructure in turmoil. The challenges of post-disaster and post-conflict recovery in this region are immense, requiring more than just immediate relief efforts.Robust security and stability frameworks tailored to Afghanistan’s unique cultural, social, and geopolitical context are critical to ensure lasting peace and development, there is an urgent need to establish recovery efforts that must prioritize strengthening local institutions, rebuilding trust in governance, and addressing causes of instability. A key element of these efforts involves ensuring the safety of civilians and combating the risks of renewed violence. Simultaneously, post-disaster recovery actions must improve disaster response mechanisms, rebuild critical infrastructure, and address the needs of a displaced population facing dire circumstances.</w:t>
      </w:r>
    </w:p>
    <w:p w:rsidR="00000000" w:rsidDel="00000000" w:rsidP="00000000" w:rsidRDefault="00000000" w:rsidRPr="00000000" w14:paraId="00000008">
      <w:pPr>
        <w:spacing w:after="240" w:before="240" w:line="360" w:lineRule="auto"/>
        <w:rPr>
          <w:sz w:val="26"/>
          <w:szCs w:val="26"/>
        </w:rPr>
      </w:pPr>
      <w:r w:rsidDel="00000000" w:rsidR="00000000" w:rsidRPr="00000000">
        <w:rPr>
          <w:sz w:val="26"/>
          <w:szCs w:val="26"/>
          <w:rtl w:val="0"/>
        </w:rPr>
        <w:t xml:space="preserve">To improve the economy of Afghanistan, we must take measures such as providing lots of jobs, investing in sustainable industries, and supporting small businesses. Educational initiatives and healthcare system reforms also play an essential role in creating long-term resilience and stability. By implementing these elements, Afghanistan can build a foundation for lasting recovery. Collaboration among international organizations, local governments, and community leaders is requisite to achieve these goals. By working together,  they can develop strategies that not only address immediate recovery needs but also create a pathway to peace and self-reliance.</w:t>
      </w:r>
    </w:p>
    <w:p w:rsidR="00000000" w:rsidDel="00000000" w:rsidP="00000000" w:rsidRDefault="00000000" w:rsidRPr="00000000" w14:paraId="00000009">
      <w:pPr>
        <w:spacing w:after="200" w:line="360" w:lineRule="auto"/>
        <w:rPr>
          <w:color w:val="3c78d8"/>
        </w:rPr>
      </w:pPr>
      <w:r w:rsidDel="00000000" w:rsidR="00000000" w:rsidRPr="00000000">
        <w:rPr>
          <w:rtl w:val="0"/>
        </w:rPr>
      </w:r>
    </w:p>
    <w:p w:rsidR="00000000" w:rsidDel="00000000" w:rsidP="00000000" w:rsidRDefault="00000000" w:rsidRPr="00000000" w14:paraId="0000000A">
      <w:pPr>
        <w:spacing w:after="200" w:line="360" w:lineRule="auto"/>
        <w:rPr>
          <w:color w:val="3c78d8"/>
        </w:rPr>
      </w:pPr>
      <w:r w:rsidDel="00000000" w:rsidR="00000000" w:rsidRPr="00000000">
        <w:rPr>
          <w:rtl w:val="0"/>
        </w:rPr>
      </w:r>
    </w:p>
    <w:p w:rsidR="00000000" w:rsidDel="00000000" w:rsidP="00000000" w:rsidRDefault="00000000" w:rsidRPr="00000000" w14:paraId="0000000B">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p>
    <w:p w:rsidR="00000000" w:rsidDel="00000000" w:rsidP="00000000" w:rsidRDefault="00000000" w:rsidRPr="00000000" w14:paraId="0000000C">
      <w:pPr>
        <w:spacing w:after="200" w:line="360" w:lineRule="auto"/>
        <w:rPr>
          <w:b w:val="1"/>
        </w:rPr>
      </w:pPr>
      <w:r w:rsidDel="00000000" w:rsidR="00000000" w:rsidRPr="00000000">
        <w:rPr>
          <w:b w:val="1"/>
          <w:rtl w:val="0"/>
        </w:rPr>
        <w:t xml:space="preserve">Post-Conflict and Post-Disaster Recovery</w:t>
      </w:r>
      <w:r w:rsidDel="00000000" w:rsidR="00000000" w:rsidRPr="00000000">
        <w:rPr>
          <w:rtl w:val="0"/>
        </w:rPr>
      </w:r>
    </w:p>
    <w:p w:rsidR="00000000" w:rsidDel="00000000" w:rsidP="00000000" w:rsidRDefault="00000000" w:rsidRPr="00000000" w14:paraId="0000000D">
      <w:pPr>
        <w:spacing w:after="200" w:line="360" w:lineRule="auto"/>
        <w:rPr/>
      </w:pPr>
      <w:r w:rsidDel="00000000" w:rsidR="00000000" w:rsidRPr="00000000">
        <w:rPr>
          <w:rtl w:val="0"/>
        </w:rPr>
        <w:t xml:space="preserve">The process of rebuilding a nation after conflicts or natural disasters, addressing immediate humanitarian needs while laying the groundwork for long-term peace, stability, and resilience.</w:t>
      </w:r>
      <w:r w:rsidDel="00000000" w:rsidR="00000000" w:rsidRPr="00000000">
        <w:rPr>
          <w:rtl w:val="0"/>
        </w:rPr>
      </w:r>
    </w:p>
    <w:p w:rsidR="00000000" w:rsidDel="00000000" w:rsidP="00000000" w:rsidRDefault="00000000" w:rsidRPr="00000000" w14:paraId="0000000E">
      <w:pPr>
        <w:spacing w:after="200" w:line="360" w:lineRule="auto"/>
        <w:rPr>
          <w:b w:val="1"/>
        </w:rPr>
      </w:pPr>
      <w:r w:rsidDel="00000000" w:rsidR="00000000" w:rsidRPr="00000000">
        <w:rPr>
          <w:b w:val="1"/>
          <w:rtl w:val="0"/>
        </w:rPr>
        <w:t xml:space="preserve">Security and Stability Frameworks</w:t>
      </w:r>
    </w:p>
    <w:p w:rsidR="00000000" w:rsidDel="00000000" w:rsidP="00000000" w:rsidRDefault="00000000" w:rsidRPr="00000000" w14:paraId="0000000F">
      <w:pPr>
        <w:spacing w:after="200" w:line="360" w:lineRule="auto"/>
        <w:rPr/>
      </w:pPr>
      <w:r w:rsidDel="00000000" w:rsidR="00000000" w:rsidRPr="00000000">
        <w:rPr>
          <w:rtl w:val="0"/>
        </w:rPr>
        <w:t xml:space="preserve">Structured plans that ensure the safety of civilians, prevent violence, and establish conditions for sustained peace and order in conflict-affected or disaster-stricken areas.</w:t>
      </w:r>
    </w:p>
    <w:p w:rsidR="00000000" w:rsidDel="00000000" w:rsidP="00000000" w:rsidRDefault="00000000" w:rsidRPr="00000000" w14:paraId="00000010">
      <w:pPr>
        <w:spacing w:after="200" w:line="360" w:lineRule="auto"/>
        <w:rPr>
          <w:b w:val="1"/>
        </w:rPr>
      </w:pPr>
      <w:r w:rsidDel="00000000" w:rsidR="00000000" w:rsidRPr="00000000">
        <w:rPr>
          <w:b w:val="1"/>
          <w:rtl w:val="0"/>
        </w:rPr>
        <w:t xml:space="preserve">Governance</w:t>
      </w:r>
    </w:p>
    <w:p w:rsidR="00000000" w:rsidDel="00000000" w:rsidP="00000000" w:rsidRDefault="00000000" w:rsidRPr="00000000" w14:paraId="00000011">
      <w:pPr>
        <w:spacing w:after="200" w:line="360" w:lineRule="auto"/>
        <w:rPr/>
      </w:pPr>
      <w:r w:rsidDel="00000000" w:rsidR="00000000" w:rsidRPr="00000000">
        <w:rPr>
          <w:rtl w:val="0"/>
        </w:rPr>
        <w:t xml:space="preserve">The systems and processes through which authority is exercised, focusing on rebuilding trust, strengthening institutions, and addressing instability to create effective and inclusive leadership.</w:t>
      </w:r>
    </w:p>
    <w:p w:rsidR="00000000" w:rsidDel="00000000" w:rsidP="00000000" w:rsidRDefault="00000000" w:rsidRPr="00000000" w14:paraId="00000012">
      <w:pPr>
        <w:spacing w:after="200" w:line="360" w:lineRule="auto"/>
        <w:rPr>
          <w:b w:val="1"/>
        </w:rPr>
      </w:pPr>
      <w:r w:rsidDel="00000000" w:rsidR="00000000" w:rsidRPr="00000000">
        <w:rPr>
          <w:b w:val="1"/>
          <w:rtl w:val="0"/>
        </w:rPr>
        <w:t xml:space="preserve">Critical Infrastructure</w:t>
      </w:r>
    </w:p>
    <w:p w:rsidR="00000000" w:rsidDel="00000000" w:rsidP="00000000" w:rsidRDefault="00000000" w:rsidRPr="00000000" w14:paraId="00000013">
      <w:pPr>
        <w:spacing w:after="200" w:line="360" w:lineRule="auto"/>
        <w:rPr/>
      </w:pPr>
      <w:r w:rsidDel="00000000" w:rsidR="00000000" w:rsidRPr="00000000">
        <w:rPr>
          <w:rtl w:val="0"/>
        </w:rPr>
        <w:t xml:space="preserve">Essential facilities and systems, such as transportation, utilities, and public services, that are crucial for recovery, economic activity, and the daily lives of affected populations.</w:t>
      </w:r>
    </w:p>
    <w:p w:rsidR="00000000" w:rsidDel="00000000" w:rsidP="00000000" w:rsidRDefault="00000000" w:rsidRPr="00000000" w14:paraId="00000014">
      <w:pPr>
        <w:spacing w:after="200" w:line="360" w:lineRule="auto"/>
        <w:rPr>
          <w:b w:val="1"/>
        </w:rPr>
      </w:pPr>
      <w:r w:rsidDel="00000000" w:rsidR="00000000" w:rsidRPr="00000000">
        <w:rPr>
          <w:b w:val="1"/>
          <w:rtl w:val="0"/>
        </w:rPr>
        <w:t xml:space="preserve">Economic Revitalization</w:t>
      </w:r>
    </w:p>
    <w:p w:rsidR="00000000" w:rsidDel="00000000" w:rsidP="00000000" w:rsidRDefault="00000000" w:rsidRPr="00000000" w14:paraId="00000015">
      <w:pPr>
        <w:spacing w:after="200" w:line="360" w:lineRule="auto"/>
        <w:rPr/>
      </w:pPr>
      <w:r w:rsidDel="00000000" w:rsidR="00000000" w:rsidRPr="00000000">
        <w:rPr>
          <w:rtl w:val="0"/>
        </w:rPr>
        <w:t xml:space="preserve">Initiatives to stimulate the economy through job creation, investment in sustainable industries, and support for small businesses to restore financial stability and growth.</w:t>
      </w:r>
      <w:r w:rsidDel="00000000" w:rsidR="00000000" w:rsidRPr="00000000">
        <w:rPr>
          <w:rtl w:val="0"/>
        </w:rPr>
      </w:r>
    </w:p>
    <w:p w:rsidR="00000000" w:rsidDel="00000000" w:rsidP="00000000" w:rsidRDefault="00000000" w:rsidRPr="00000000" w14:paraId="00000016">
      <w:pPr>
        <w:spacing w:after="200" w:line="360" w:lineRule="auto"/>
        <w:rPr>
          <w:b w:val="1"/>
        </w:rPr>
      </w:pPr>
      <w:r w:rsidDel="00000000" w:rsidR="00000000" w:rsidRPr="00000000">
        <w:rPr>
          <w:b w:val="1"/>
          <w:rtl w:val="0"/>
        </w:rPr>
        <w:t xml:space="preserve">Resilience</w:t>
      </w:r>
    </w:p>
    <w:p w:rsidR="00000000" w:rsidDel="00000000" w:rsidP="00000000" w:rsidRDefault="00000000" w:rsidRPr="00000000" w14:paraId="00000017">
      <w:pPr>
        <w:spacing w:after="200" w:line="360" w:lineRule="auto"/>
        <w:ind w:left="0" w:firstLine="0"/>
        <w:rPr/>
      </w:pPr>
      <w:r w:rsidDel="00000000" w:rsidR="00000000" w:rsidRPr="00000000">
        <w:rPr>
          <w:rtl w:val="0"/>
        </w:rPr>
        <w:t xml:space="preserve">The capacity of individuals, communities, and systems to recover from crises, adapt to challenges, and build a stronger foundation for future stability and development.</w:t>
      </w:r>
      <w:r w:rsidDel="00000000" w:rsidR="00000000" w:rsidRPr="00000000">
        <w:rPr>
          <w:rtl w:val="0"/>
        </w:rPr>
      </w:r>
    </w:p>
    <w:p w:rsidR="00000000" w:rsidDel="00000000" w:rsidP="00000000" w:rsidRDefault="00000000" w:rsidRPr="00000000" w14:paraId="00000018">
      <w:pPr>
        <w:spacing w:after="200" w:line="360" w:lineRule="auto"/>
        <w:rPr>
          <w:b w:val="1"/>
          <w:color w:val="008080"/>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19">
      <w:pPr>
        <w:pStyle w:val="Heading4"/>
        <w:keepNext w:val="0"/>
        <w:keepLines w:val="0"/>
        <w:spacing w:after="40" w:before="240" w:line="360" w:lineRule="auto"/>
        <w:ind w:left="720" w:firstLine="0"/>
        <w:rPr>
          <w:b w:val="1"/>
          <w:color w:val="00a8a8"/>
          <w:sz w:val="26"/>
          <w:szCs w:val="26"/>
        </w:rPr>
      </w:pPr>
      <w:bookmarkStart w:colFirst="0" w:colLast="0" w:name="_wghwuwfm9i8e" w:id="0"/>
      <w:bookmarkEnd w:id="0"/>
      <w:r w:rsidDel="00000000" w:rsidR="00000000" w:rsidRPr="00000000">
        <w:rPr>
          <w:b w:val="1"/>
          <w:color w:val="00a8a8"/>
          <w:sz w:val="26"/>
          <w:szCs w:val="26"/>
          <w:rtl w:val="0"/>
        </w:rPr>
        <w:t xml:space="preserve">Historical Context and Challenges</w:t>
      </w:r>
    </w:p>
    <w:p w:rsidR="00000000" w:rsidDel="00000000" w:rsidP="00000000" w:rsidRDefault="00000000" w:rsidRPr="00000000" w14:paraId="0000001A">
      <w:pPr>
        <w:spacing w:after="240" w:before="240" w:line="360" w:lineRule="auto"/>
        <w:rPr/>
      </w:pPr>
      <w:r w:rsidDel="00000000" w:rsidR="00000000" w:rsidRPr="00000000">
        <w:rPr>
          <w:rtl w:val="0"/>
        </w:rPr>
        <w:t xml:space="preserve">Afghanistan has faced decades of conflict, including the Soviet-Afghan War, civil war, and recent Taliban-related unrest, leading to widespread devastation of infrastructure and governance. Alongside these conflicts, natural disasters such as earthquakes and floods have further exacerbated the vulnerabilities of its population. The dual impact of conflict and disasters has created a complex environment requiring multifaceted recovery efforts. The prolonged conflict has disrupted governance structures and weakened institutions, creating a significant trust deficit between the population and authorities. Rebuilding effective governance and strengthening local institutions are essential to restoring stability and resilience.</w:t>
      </w:r>
    </w:p>
    <w:p w:rsidR="00000000" w:rsidDel="00000000" w:rsidP="00000000" w:rsidRDefault="00000000" w:rsidRPr="00000000" w14:paraId="0000001B">
      <w:pPr>
        <w:spacing w:after="240" w:before="240" w:line="360" w:lineRule="auto"/>
        <w:rPr>
          <w:b w:val="1"/>
          <w:color w:val="00a8a8"/>
          <w:sz w:val="24"/>
          <w:szCs w:val="24"/>
        </w:rPr>
      </w:pPr>
      <w:r w:rsidDel="00000000" w:rsidR="00000000" w:rsidRPr="00000000">
        <w:rPr>
          <w:b w:val="1"/>
          <w:color w:val="00a8a8"/>
          <w:sz w:val="24"/>
          <w:szCs w:val="24"/>
          <w:rtl w:val="0"/>
        </w:rPr>
        <w:t xml:space="preserve">Path to Recovery</w:t>
      </w:r>
    </w:p>
    <w:p w:rsidR="00000000" w:rsidDel="00000000" w:rsidP="00000000" w:rsidRDefault="00000000" w:rsidRPr="00000000" w14:paraId="0000001C">
      <w:pPr>
        <w:spacing w:after="240" w:before="240" w:line="360" w:lineRule="auto"/>
        <w:rPr/>
      </w:pPr>
      <w:r w:rsidDel="00000000" w:rsidR="00000000" w:rsidRPr="00000000">
        <w:rPr>
          <w:rtl w:val="0"/>
        </w:rPr>
        <w:t xml:space="preserve">Recovery efforts in Afghanistan must address immediate needs and foster long-term stability through comprehensive strategies. Restoring critical infrastructure and promoting economic growth through job creation, sustainable industries, and support for small businesses are vital for reducing poverty and enhancing resilience. Collaboration among international organizations, local governments, and community leaders is key to developing strategies that ensure sustainable recovery and pave the way for lasting peace and development.</w:t>
      </w:r>
      <w:r w:rsidDel="00000000" w:rsidR="00000000" w:rsidRPr="00000000">
        <w:rPr>
          <w:rtl w:val="0"/>
        </w:rPr>
      </w:r>
    </w:p>
    <w:p w:rsidR="00000000" w:rsidDel="00000000" w:rsidP="00000000" w:rsidRDefault="00000000" w:rsidRPr="00000000" w14:paraId="0000001D">
      <w:pPr>
        <w:spacing w:after="200" w:line="360" w:lineRule="auto"/>
        <w:rPr/>
      </w:pPr>
      <w:r w:rsidDel="00000000" w:rsidR="00000000" w:rsidRPr="00000000">
        <w:rPr>
          <w:rtl w:val="0"/>
        </w:rPr>
      </w:r>
    </w:p>
    <w:p w:rsidR="00000000" w:rsidDel="00000000" w:rsidP="00000000" w:rsidRDefault="00000000" w:rsidRPr="00000000" w14:paraId="0000001E">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1F">
      <w:pPr>
        <w:tabs>
          <w:tab w:val="left" w:leader="none" w:pos="8336"/>
        </w:tabs>
        <w:spacing w:after="200" w:line="360" w:lineRule="auto"/>
        <w:rPr>
          <w:b w:val="1"/>
          <w:color w:val="c32754"/>
        </w:rPr>
      </w:pPr>
      <w:r w:rsidDel="00000000" w:rsidR="00000000" w:rsidRPr="00000000">
        <w:rPr>
          <w:b w:val="1"/>
          <w:color w:val="00a8a8"/>
          <w:rtl w:val="0"/>
        </w:rPr>
        <w:t xml:space="preserve">Afghanistan</w:t>
      </w:r>
      <w:r w:rsidDel="00000000" w:rsidR="00000000" w:rsidRPr="00000000">
        <w:rPr>
          <w:b w:val="1"/>
          <w:color w:val="c32754"/>
          <w:rtl w:val="0"/>
        </w:rPr>
        <w:tab/>
      </w:r>
    </w:p>
    <w:p w:rsidR="00000000" w:rsidDel="00000000" w:rsidP="00000000" w:rsidRDefault="00000000" w:rsidRPr="00000000" w14:paraId="00000020">
      <w:pPr>
        <w:spacing w:after="200" w:line="360" w:lineRule="auto"/>
        <w:rPr/>
      </w:pPr>
      <w:r w:rsidDel="00000000" w:rsidR="00000000" w:rsidRPr="00000000">
        <w:rPr>
          <w:sz w:val="24"/>
          <w:szCs w:val="24"/>
          <w:rtl w:val="0"/>
        </w:rPr>
        <w:t xml:space="preserve">As the central player in its recovery, Afghanistan's government and local institutions are critical in leading reconstruction efforts. The Afghan government is tasked with rebuilding governance structures, ensuring security, and fostering economic development. Local authorities work to restore trust and stability by addressing the root causes of conflict and improving public services such as healthcare, education, and infrastructure. Afghanistan’s active participation in peace negotiations and collaboration with international partners is vital for achieving sustainable recovery and long-term resilience.</w:t>
      </w:r>
      <w:r w:rsidDel="00000000" w:rsidR="00000000" w:rsidRPr="00000000">
        <w:rPr>
          <w:rtl w:val="0"/>
        </w:rPr>
      </w:r>
    </w:p>
    <w:p w:rsidR="00000000" w:rsidDel="00000000" w:rsidP="00000000" w:rsidRDefault="00000000" w:rsidRPr="00000000" w14:paraId="00000021">
      <w:pPr>
        <w:tabs>
          <w:tab w:val="left" w:leader="none" w:pos="8336"/>
        </w:tabs>
        <w:spacing w:after="200" w:line="360" w:lineRule="auto"/>
        <w:rPr>
          <w:b w:val="1"/>
          <w:color w:val="3c78d8"/>
        </w:rPr>
      </w:pPr>
      <w:r w:rsidDel="00000000" w:rsidR="00000000" w:rsidRPr="00000000">
        <w:rPr>
          <w:b w:val="1"/>
          <w:color w:val="00a8a8"/>
          <w:rtl w:val="0"/>
        </w:rPr>
        <w:t xml:space="preserve">United nations </w:t>
      </w:r>
      <w:r w:rsidDel="00000000" w:rsidR="00000000" w:rsidRPr="00000000">
        <w:rPr>
          <w:b w:val="1"/>
          <w:color w:val="3c78d8"/>
          <w:rtl w:val="0"/>
        </w:rPr>
        <w:tab/>
      </w:r>
    </w:p>
    <w:p w:rsidR="00000000" w:rsidDel="00000000" w:rsidP="00000000" w:rsidRDefault="00000000" w:rsidRPr="00000000" w14:paraId="00000022">
      <w:pPr>
        <w:spacing w:after="200" w:line="360" w:lineRule="auto"/>
        <w:rPr/>
      </w:pPr>
      <w:r w:rsidDel="00000000" w:rsidR="00000000" w:rsidRPr="00000000">
        <w:rPr>
          <w:sz w:val="24"/>
          <w:szCs w:val="24"/>
          <w:rtl w:val="0"/>
        </w:rPr>
        <w:tab/>
      </w:r>
      <w:r w:rsidDel="00000000" w:rsidR="00000000" w:rsidRPr="00000000">
        <w:br w:type="page"/>
      </w:r>
      <w:r w:rsidDel="00000000" w:rsidR="00000000" w:rsidRPr="00000000">
        <w:rPr>
          <w:rtl w:val="0"/>
        </w:rPr>
      </w:r>
    </w:p>
    <w:p w:rsidR="00000000" w:rsidDel="00000000" w:rsidP="00000000" w:rsidRDefault="00000000" w:rsidRPr="00000000" w14:paraId="00000023">
      <w:pPr>
        <w:spacing w:after="200" w:line="360" w:lineRule="auto"/>
        <w:rPr/>
      </w:pPr>
      <w:r w:rsidDel="00000000" w:rsidR="00000000" w:rsidRPr="00000000">
        <w:rPr>
          <w:rtl w:val="0"/>
        </w:rPr>
      </w:r>
    </w:p>
    <w:p w:rsidR="00000000" w:rsidDel="00000000" w:rsidP="00000000" w:rsidRDefault="00000000" w:rsidRPr="00000000" w14:paraId="00000024">
      <w:pPr>
        <w:tabs>
          <w:tab w:val="left" w:leader="none" w:pos="8336"/>
        </w:tabs>
        <w:spacing w:after="200" w:line="360" w:lineRule="auto"/>
        <w:rPr>
          <w:b w:val="1"/>
          <w:color w:val="00a8a8"/>
        </w:rPr>
      </w:pPr>
      <w:r w:rsidDel="00000000" w:rsidR="00000000" w:rsidRPr="00000000">
        <w:rPr>
          <w:b w:val="1"/>
          <w:color w:val="00a8a8"/>
          <w:rtl w:val="0"/>
        </w:rPr>
        <w:t xml:space="preserve">United States of America</w:t>
      </w:r>
    </w:p>
    <w:p w:rsidR="00000000" w:rsidDel="00000000" w:rsidP="00000000" w:rsidRDefault="00000000" w:rsidRPr="00000000" w14:paraId="00000025">
      <w:pPr>
        <w:tabs>
          <w:tab w:val="left" w:leader="none" w:pos="8336"/>
        </w:tabs>
        <w:spacing w:after="200" w:line="360" w:lineRule="auto"/>
        <w:rPr>
          <w:color w:val="00a8a8"/>
        </w:rPr>
      </w:pPr>
      <w:r w:rsidDel="00000000" w:rsidR="00000000" w:rsidRPr="00000000">
        <w:rPr>
          <w:rtl w:val="0"/>
        </w:rPr>
        <w:t xml:space="preserve">The United States has played a significant role in Afghanistan’s recovery through military, economic, and humanitarian assistance. Following decades of involvement, the U.S. continues to support Afghanistan with aid aimed at stabilizing the country, rebuilding infrastructure, and promoting governance reforms. The U.S. Agency for International Development (USAID) is instrumental in funding development projects focused on health, education, and economic growth</w:t>
      </w:r>
      <w:r w:rsidDel="00000000" w:rsidR="00000000" w:rsidRPr="00000000">
        <w:rPr>
          <w:rtl w:val="0"/>
        </w:rPr>
      </w:r>
    </w:p>
    <w:p w:rsidR="00000000" w:rsidDel="00000000" w:rsidP="00000000" w:rsidRDefault="00000000" w:rsidRPr="00000000" w14:paraId="00000026">
      <w:pPr>
        <w:tabs>
          <w:tab w:val="left" w:leader="none" w:pos="8336"/>
        </w:tabs>
        <w:spacing w:after="200" w:line="360" w:lineRule="auto"/>
        <w:rPr>
          <w:b w:val="1"/>
          <w:color w:val="00a8a8"/>
        </w:rPr>
      </w:pPr>
      <w:r w:rsidDel="00000000" w:rsidR="00000000" w:rsidRPr="00000000">
        <w:rPr>
          <w:rtl w:val="0"/>
        </w:rPr>
      </w:r>
    </w:p>
    <w:p w:rsidR="00000000" w:rsidDel="00000000" w:rsidP="00000000" w:rsidRDefault="00000000" w:rsidRPr="00000000" w14:paraId="00000027">
      <w:pPr>
        <w:tabs>
          <w:tab w:val="left" w:leader="none" w:pos="8336"/>
        </w:tabs>
        <w:spacing w:after="200" w:line="360" w:lineRule="auto"/>
        <w:rPr>
          <w:b w:val="1"/>
          <w:color w:val="00a8a8"/>
        </w:rPr>
      </w:pPr>
      <w:r w:rsidDel="00000000" w:rsidR="00000000" w:rsidRPr="00000000">
        <w:rPr>
          <w:b w:val="1"/>
          <w:color w:val="00a8a8"/>
          <w:rtl w:val="0"/>
        </w:rPr>
        <w:t xml:space="preserve">China</w:t>
      </w:r>
    </w:p>
    <w:p w:rsidR="00000000" w:rsidDel="00000000" w:rsidP="00000000" w:rsidRDefault="00000000" w:rsidRPr="00000000" w14:paraId="00000028">
      <w:pPr>
        <w:tabs>
          <w:tab w:val="left" w:leader="none" w:pos="8336"/>
        </w:tabs>
        <w:spacing w:after="200" w:line="360" w:lineRule="auto"/>
        <w:rPr/>
      </w:pPr>
      <w:r w:rsidDel="00000000" w:rsidR="00000000" w:rsidRPr="00000000">
        <w:rPr>
          <w:rtl w:val="0"/>
        </w:rPr>
        <w:t xml:space="preserve">China has increased its engagement in Afghanistan primarily through economic investments. With the Belt and Road Initiative (BRI), China aims to enhance regional connectivity and trade. It is involved in infrastructure projects and seeks to promote economic stability in Afghanistan, seeing it as crucial for regional security and economic integration.</w:t>
      </w:r>
      <w:r w:rsidDel="00000000" w:rsidR="00000000" w:rsidRPr="00000000">
        <w:rPr>
          <w:rtl w:val="0"/>
        </w:rPr>
      </w:r>
    </w:p>
    <w:p w:rsidR="00000000" w:rsidDel="00000000" w:rsidP="00000000" w:rsidRDefault="00000000" w:rsidRPr="00000000" w14:paraId="00000029">
      <w:pPr>
        <w:tabs>
          <w:tab w:val="left" w:leader="none" w:pos="8336"/>
        </w:tabs>
        <w:spacing w:after="200" w:line="360" w:lineRule="auto"/>
        <w:rPr>
          <w:b w:val="1"/>
          <w:color w:val="00a8a8"/>
        </w:rPr>
      </w:pPr>
      <w:r w:rsidDel="00000000" w:rsidR="00000000" w:rsidRPr="00000000">
        <w:rPr>
          <w:rtl w:val="0"/>
        </w:rPr>
      </w:r>
    </w:p>
    <w:p w:rsidR="00000000" w:rsidDel="00000000" w:rsidP="00000000" w:rsidRDefault="00000000" w:rsidRPr="00000000" w14:paraId="0000002A">
      <w:pPr>
        <w:tabs>
          <w:tab w:val="left" w:leader="none" w:pos="8336"/>
        </w:tabs>
        <w:spacing w:after="200" w:line="360" w:lineRule="auto"/>
        <w:rPr>
          <w:b w:val="1"/>
          <w:color w:val="00a8a8"/>
        </w:rPr>
      </w:pPr>
      <w:r w:rsidDel="00000000" w:rsidR="00000000" w:rsidRPr="00000000">
        <w:rPr>
          <w:b w:val="1"/>
          <w:color w:val="00a8a8"/>
          <w:rtl w:val="0"/>
        </w:rPr>
        <w:t xml:space="preserve">India</w:t>
      </w:r>
    </w:p>
    <w:p w:rsidR="00000000" w:rsidDel="00000000" w:rsidP="00000000" w:rsidRDefault="00000000" w:rsidRPr="00000000" w14:paraId="0000002B">
      <w:pPr>
        <w:tabs>
          <w:tab w:val="left" w:leader="none" w:pos="8336"/>
        </w:tabs>
        <w:spacing w:after="200" w:line="360" w:lineRule="auto"/>
        <w:rPr/>
      </w:pPr>
      <w:r w:rsidDel="00000000" w:rsidR="00000000" w:rsidRPr="00000000">
        <w:rPr>
          <w:rtl w:val="0"/>
        </w:rPr>
        <w:t xml:space="preserve">India has contributed significantly to Afghanistan’s reconstruction through development aid and infrastructure projects. India’s involvement includes building schools, hospitals, and the Afghan Parliament building, reflecting its commitment to long-term stability and development in the region. India also offers scholarships and training programs for Afghan students and professionals.</w:t>
      </w:r>
    </w:p>
    <w:p w:rsidR="00000000" w:rsidDel="00000000" w:rsidP="00000000" w:rsidRDefault="00000000" w:rsidRPr="00000000" w14:paraId="0000002C">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2D">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2E">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20.0" w:type="dxa"/>
        <w:jc w:val="left"/>
        <w:tblInd w:w="-115.0" w:type="dxa"/>
        <w:tblBorders>
          <w:bottom w:color="000000" w:space="0" w:sz="4" w:val="single"/>
          <w:insideH w:color="000000" w:space="0" w:sz="4" w:val="single"/>
        </w:tblBorders>
        <w:tblLayout w:type="fixed"/>
        <w:tblLook w:val="0400"/>
      </w:tblPr>
      <w:tblGrid>
        <w:gridCol w:w="3960"/>
        <w:gridCol w:w="6660"/>
        <w:tblGridChange w:id="0">
          <w:tblGrid>
            <w:gridCol w:w="3960"/>
            <w:gridCol w:w="6660"/>
          </w:tblGrid>
        </w:tblGridChange>
      </w:tblGrid>
      <w:tr>
        <w:trPr>
          <w:cantSplit w:val="0"/>
          <w:trHeight w:val="602" w:hRule="atLeast"/>
          <w:tblHeader w:val="0"/>
        </w:trPr>
        <w:tc>
          <w:tcPr>
            <w:tcMar>
              <w:top w:w="0.0" w:type="dxa"/>
              <w:left w:w="115.0" w:type="dxa"/>
              <w:bottom w:w="0.0" w:type="dxa"/>
              <w:right w:w="115.0" w:type="dxa"/>
            </w:tcMar>
            <w:vAlign w:val="center"/>
          </w:tcPr>
          <w:p w:rsidR="00000000" w:rsidDel="00000000" w:rsidP="00000000" w:rsidRDefault="00000000" w:rsidRPr="00000000" w14:paraId="0000002F">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0">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1">
            <w:pPr>
              <w:spacing w:line="360" w:lineRule="auto"/>
              <w:rPr/>
            </w:pPr>
            <w:r w:rsidDel="00000000" w:rsidR="00000000" w:rsidRPr="00000000">
              <w:rPr>
                <w:rtl w:val="0"/>
              </w:rPr>
              <w:t xml:space="preserve">April 27, 1978 </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2">
            <w:pPr>
              <w:spacing w:line="360" w:lineRule="auto"/>
              <w:rPr/>
            </w:pPr>
            <w:r w:rsidDel="00000000" w:rsidR="00000000" w:rsidRPr="00000000">
              <w:rPr>
                <w:rtl w:val="0"/>
              </w:rPr>
              <w:t xml:space="preserve">PDPA overthrows President Daoud Khan, beginning prolonged conflict.</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3">
            <w:pPr>
              <w:spacing w:line="360" w:lineRule="auto"/>
              <w:rPr/>
            </w:pPr>
            <w:r w:rsidDel="00000000" w:rsidR="00000000" w:rsidRPr="00000000">
              <w:rPr>
                <w:rtl w:val="0"/>
              </w:rPr>
              <w:t xml:space="preserve"> December 24, 1979</w:t>
            </w:r>
          </w:p>
        </w:tc>
        <w:tc>
          <w:tcPr>
            <w:tcMar>
              <w:top w:w="0.0" w:type="dxa"/>
              <w:left w:w="115.0" w:type="dxa"/>
              <w:bottom w:w="0.0" w:type="dxa"/>
              <w:right w:w="115.0" w:type="dxa"/>
            </w:tcMar>
            <w:vAlign w:val="center"/>
          </w:tcPr>
          <w:p w:rsidR="00000000" w:rsidDel="00000000" w:rsidP="00000000" w:rsidRDefault="00000000" w:rsidRPr="00000000" w14:paraId="00000034">
            <w:pPr>
              <w:spacing w:line="360" w:lineRule="auto"/>
              <w:rPr/>
            </w:pPr>
            <w:r w:rsidDel="00000000" w:rsidR="00000000" w:rsidRPr="00000000">
              <w:rPr>
                <w:rtl w:val="0"/>
              </w:rPr>
              <w:t xml:space="preserve">Soviet Union invades, starting a decade-long war.</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5">
            <w:pPr>
              <w:spacing w:line="360" w:lineRule="auto"/>
              <w:rPr/>
            </w:pPr>
            <w:r w:rsidDel="00000000" w:rsidR="00000000" w:rsidRPr="00000000">
              <w:rPr>
                <w:rtl w:val="0"/>
              </w:rPr>
              <w:t xml:space="preserve">February 15, 1989 </w:t>
            </w:r>
          </w:p>
        </w:tc>
        <w:tc>
          <w:tcPr>
            <w:tcMar>
              <w:top w:w="0.0" w:type="dxa"/>
              <w:left w:w="115.0" w:type="dxa"/>
              <w:bottom w:w="0.0" w:type="dxa"/>
              <w:right w:w="115.0" w:type="dxa"/>
            </w:tcMar>
            <w:vAlign w:val="center"/>
          </w:tcPr>
          <w:p w:rsidR="00000000" w:rsidDel="00000000" w:rsidP="00000000" w:rsidRDefault="00000000" w:rsidRPr="00000000" w14:paraId="00000036">
            <w:pPr>
              <w:spacing w:line="360" w:lineRule="auto"/>
              <w:rPr/>
            </w:pPr>
            <w:r w:rsidDel="00000000" w:rsidR="00000000" w:rsidRPr="00000000">
              <w:rPr>
                <w:rtl w:val="0"/>
              </w:rPr>
              <w:t xml:space="preserve">Soviet troops withdraw after ten years of war.</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7">
            <w:pPr>
              <w:spacing w:line="360" w:lineRule="auto"/>
              <w:rPr/>
            </w:pPr>
            <w:r w:rsidDel="00000000" w:rsidR="00000000" w:rsidRPr="00000000">
              <w:rPr>
                <w:rtl w:val="0"/>
              </w:rPr>
              <w:t xml:space="preserve"> October 7, 2001</w:t>
            </w:r>
          </w:p>
        </w:tc>
        <w:tc>
          <w:tcPr>
            <w:tcMar>
              <w:top w:w="0.0" w:type="dxa"/>
              <w:left w:w="115.0" w:type="dxa"/>
              <w:bottom w:w="0.0" w:type="dxa"/>
              <w:right w:w="115.0" w:type="dxa"/>
            </w:tcMar>
            <w:vAlign w:val="center"/>
          </w:tcPr>
          <w:p w:rsidR="00000000" w:rsidDel="00000000" w:rsidP="00000000" w:rsidRDefault="00000000" w:rsidRPr="00000000" w14:paraId="00000038">
            <w:pPr>
              <w:spacing w:line="360" w:lineRule="auto"/>
              <w:rPr/>
            </w:pPr>
            <w:r w:rsidDel="00000000" w:rsidR="00000000" w:rsidRPr="00000000">
              <w:rPr>
                <w:rtl w:val="0"/>
              </w:rPr>
              <w:t xml:space="preserve">U.S. and allies invade after 9/11 to dismantle Taliban and al-Qaeda.</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9">
            <w:pPr>
              <w:spacing w:line="360" w:lineRule="auto"/>
              <w:rPr/>
            </w:pPr>
            <w:r w:rsidDel="00000000" w:rsidR="00000000" w:rsidRPr="00000000">
              <w:rPr>
                <w:rtl w:val="0"/>
              </w:rPr>
              <w:t xml:space="preserve">August 15, 2021</w:t>
            </w:r>
          </w:p>
        </w:tc>
        <w:tc>
          <w:tcPr>
            <w:tcMar>
              <w:top w:w="0.0" w:type="dxa"/>
              <w:left w:w="115.0" w:type="dxa"/>
              <w:bottom w:w="0.0" w:type="dxa"/>
              <w:right w:w="115.0" w:type="dxa"/>
            </w:tcMar>
            <w:vAlign w:val="center"/>
          </w:tcPr>
          <w:p w:rsidR="00000000" w:rsidDel="00000000" w:rsidP="00000000" w:rsidRDefault="00000000" w:rsidRPr="00000000" w14:paraId="0000003A">
            <w:pPr>
              <w:spacing w:line="360" w:lineRule="auto"/>
              <w:rPr/>
            </w:pPr>
            <w:r w:rsidDel="00000000" w:rsidR="00000000" w:rsidRPr="00000000">
              <w:rPr>
                <w:rtl w:val="0"/>
              </w:rPr>
              <w:t xml:space="preserve">Taliban capture Kabul, regaining control after U.S. withdrawal.</w:t>
            </w:r>
          </w:p>
        </w:tc>
      </w:tr>
    </w:tbl>
    <w:p w:rsidR="00000000" w:rsidDel="00000000" w:rsidP="00000000" w:rsidRDefault="00000000" w:rsidRPr="00000000" w14:paraId="0000003B">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3C">
      <w:pPr>
        <w:spacing w:after="200" w:line="360" w:lineRule="auto"/>
        <w:rPr>
          <w:b w:val="1"/>
          <w:color w:val="008080"/>
          <w:sz w:val="28"/>
          <w:szCs w:val="28"/>
        </w:rPr>
      </w:pPr>
      <w:r w:rsidDel="00000000" w:rsidR="00000000" w:rsidRPr="00000000">
        <w:rPr>
          <w:b w:val="1"/>
          <w:color w:val="008080"/>
          <w:sz w:val="28"/>
          <w:szCs w:val="28"/>
          <w:rtl w:val="0"/>
        </w:rPr>
        <w:t xml:space="preserve">Relevant UN Treaties and Events</w:t>
      </w:r>
    </w:p>
    <w:p w:rsidR="00000000" w:rsidDel="00000000" w:rsidP="00000000" w:rsidRDefault="00000000" w:rsidRPr="00000000" w14:paraId="0000003D">
      <w:pPr>
        <w:numPr>
          <w:ilvl w:val="0"/>
          <w:numId w:val="1"/>
        </w:numPr>
        <w:spacing w:line="360" w:lineRule="auto"/>
        <w:ind w:left="720" w:hanging="360"/>
        <w:rPr>
          <w:rFonts w:ascii="Arial" w:cs="Arial" w:eastAsia="Arial" w:hAnsi="Arial"/>
        </w:rPr>
      </w:pPr>
      <w:r w:rsidDel="00000000" w:rsidR="00000000" w:rsidRPr="00000000">
        <w:rPr>
          <w:rtl w:val="0"/>
        </w:rPr>
        <w:t xml:space="preserve">Bonn Agreement, 5 December 2001</w:t>
      </w:r>
    </w:p>
    <w:p w:rsidR="00000000" w:rsidDel="00000000" w:rsidP="00000000" w:rsidRDefault="00000000" w:rsidRPr="00000000" w14:paraId="0000003E">
      <w:pPr>
        <w:numPr>
          <w:ilvl w:val="0"/>
          <w:numId w:val="1"/>
        </w:numPr>
        <w:spacing w:line="360" w:lineRule="auto"/>
        <w:ind w:left="720" w:hanging="360"/>
      </w:pPr>
      <w:r w:rsidDel="00000000" w:rsidR="00000000" w:rsidRPr="00000000">
        <w:rPr>
          <w:rtl w:val="0"/>
        </w:rPr>
        <w:t xml:space="preserve">Establishment of UNAMA, 28 March 2002 (A/RES/56/225)</w:t>
      </w:r>
      <w:r w:rsidDel="00000000" w:rsidR="00000000" w:rsidRPr="00000000">
        <w:rPr>
          <w:rtl w:val="0"/>
        </w:rPr>
        <w:t xml:space="preserve">(A/RES/39/29)</w:t>
      </w:r>
      <w:r w:rsidDel="00000000" w:rsidR="00000000" w:rsidRPr="00000000">
        <w:rPr>
          <w:rtl w:val="0"/>
        </w:rPr>
      </w:r>
    </w:p>
    <w:p w:rsidR="00000000" w:rsidDel="00000000" w:rsidP="00000000" w:rsidRDefault="00000000" w:rsidRPr="00000000" w14:paraId="0000003F">
      <w:pPr>
        <w:numPr>
          <w:ilvl w:val="0"/>
          <w:numId w:val="1"/>
        </w:numPr>
        <w:spacing w:after="200" w:line="360" w:lineRule="auto"/>
        <w:ind w:left="720" w:hanging="360"/>
        <w:rPr>
          <w:rFonts w:ascii="Arial" w:cs="Arial" w:eastAsia="Arial" w:hAnsi="Arial"/>
        </w:rPr>
      </w:pPr>
      <w:r w:rsidDel="00000000" w:rsidR="00000000" w:rsidRPr="00000000">
        <w:rPr>
          <w:rtl w:val="0"/>
        </w:rPr>
        <w:t xml:space="preserve">UNSC Resolution 1707, 7 October 2006 (S/RES/1707)</w:t>
      </w:r>
    </w:p>
    <w:p w:rsidR="00000000" w:rsidDel="00000000" w:rsidP="00000000" w:rsidRDefault="00000000" w:rsidRPr="00000000" w14:paraId="00000040">
      <w:pPr>
        <w:numPr>
          <w:ilvl w:val="0"/>
          <w:numId w:val="1"/>
        </w:numPr>
        <w:spacing w:after="200" w:line="360" w:lineRule="auto"/>
        <w:ind w:left="720" w:hanging="360"/>
        <w:rPr>
          <w:rFonts w:ascii="Arial" w:cs="Arial" w:eastAsia="Arial" w:hAnsi="Arial"/>
        </w:rPr>
      </w:pPr>
      <w:r w:rsidDel="00000000" w:rsidR="00000000" w:rsidRPr="00000000">
        <w:rPr>
          <w:rtl w:val="0"/>
        </w:rPr>
        <w:t xml:space="preserve">UNSC Resolution 2189, 12 December 2014 (S/RES/2189)</w:t>
      </w:r>
    </w:p>
    <w:p w:rsidR="00000000" w:rsidDel="00000000" w:rsidP="00000000" w:rsidRDefault="00000000" w:rsidRPr="00000000" w14:paraId="00000041">
      <w:pPr>
        <w:numPr>
          <w:ilvl w:val="0"/>
          <w:numId w:val="1"/>
        </w:numPr>
        <w:spacing w:after="200" w:line="360" w:lineRule="auto"/>
        <w:ind w:left="720" w:hanging="360"/>
        <w:rPr>
          <w:rFonts w:ascii="Arial" w:cs="Arial" w:eastAsia="Arial" w:hAnsi="Arial"/>
        </w:rPr>
      </w:pPr>
      <w:r w:rsidDel="00000000" w:rsidR="00000000" w:rsidRPr="00000000">
        <w:rPr>
          <w:rtl w:val="0"/>
        </w:rPr>
        <w:t xml:space="preserve">Geneva Conference on Afghanistan, 17 March 2021</w:t>
      </w:r>
      <w:r w:rsidDel="00000000" w:rsidR="00000000" w:rsidRPr="00000000">
        <w:rPr>
          <w:rtl w:val="0"/>
        </w:rPr>
      </w:r>
    </w:p>
    <w:p w:rsidR="00000000" w:rsidDel="00000000" w:rsidP="00000000" w:rsidRDefault="00000000" w:rsidRPr="00000000" w14:paraId="00000042">
      <w:pPr>
        <w:spacing w:after="200" w:line="360" w:lineRule="auto"/>
        <w:rPr/>
      </w:pPr>
      <w:r w:rsidDel="00000000" w:rsidR="00000000" w:rsidRPr="00000000">
        <w:rPr>
          <w:rtl w:val="0"/>
        </w:rPr>
      </w:r>
    </w:p>
    <w:p w:rsidR="00000000" w:rsidDel="00000000" w:rsidP="00000000" w:rsidRDefault="00000000" w:rsidRPr="00000000" w14:paraId="00000043">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44">
      <w:pPr>
        <w:spacing w:after="200" w:line="360" w:lineRule="auto"/>
        <w:rPr>
          <w:b w:val="1"/>
          <w:color w:val="00a8a8"/>
        </w:rPr>
      </w:pPr>
      <w:r w:rsidDel="00000000" w:rsidR="00000000" w:rsidRPr="00000000">
        <w:rPr>
          <w:color w:val="c32754"/>
          <w:rtl w:val="0"/>
        </w:rPr>
        <w:tab/>
      </w:r>
      <w:r w:rsidDel="00000000" w:rsidR="00000000" w:rsidRPr="00000000">
        <w:rPr>
          <w:b w:val="1"/>
          <w:color w:val="00a8a8"/>
          <w:rtl w:val="0"/>
        </w:rPr>
        <w:t xml:space="preserve">The Bonn Agreement (2001)</w:t>
      </w:r>
    </w:p>
    <w:p w:rsidR="00000000" w:rsidDel="00000000" w:rsidP="00000000" w:rsidRDefault="00000000" w:rsidRPr="00000000" w14:paraId="00000045">
      <w:pPr>
        <w:spacing w:after="200" w:line="360" w:lineRule="auto"/>
        <w:rPr/>
      </w:pPr>
      <w:r w:rsidDel="00000000" w:rsidR="00000000" w:rsidRPr="00000000">
        <w:rPr>
          <w:rtl w:val="0"/>
        </w:rPr>
        <w:t xml:space="preserve">The Bonn Agreement was a pivotal attempt to establish a post-Taliban government in Afghanistan. It laid the foundation for the country’s political and institutional rebuilding, but its implementation faced significant hurdles, including corruption, weak governance, and continued insurgency. While it established the framework for the Afghan state, it failed to address the underlying security issues, which led to persistent instability.</w:t>
      </w:r>
    </w:p>
    <w:p w:rsidR="00000000" w:rsidDel="00000000" w:rsidP="00000000" w:rsidRDefault="00000000" w:rsidRPr="00000000" w14:paraId="00000046">
      <w:pPr>
        <w:spacing w:after="200" w:line="360" w:lineRule="auto"/>
        <w:rPr/>
      </w:pPr>
      <w:r w:rsidDel="00000000" w:rsidR="00000000" w:rsidRPr="00000000">
        <w:rPr>
          <w:rtl w:val="0"/>
        </w:rPr>
      </w:r>
    </w:p>
    <w:p w:rsidR="00000000" w:rsidDel="00000000" w:rsidP="00000000" w:rsidRDefault="00000000" w:rsidRPr="00000000" w14:paraId="00000047">
      <w:pPr>
        <w:spacing w:after="200" w:line="360" w:lineRule="auto"/>
        <w:rPr>
          <w:b w:val="1"/>
          <w:color w:val="00a8a8"/>
        </w:rPr>
      </w:pPr>
      <w:r w:rsidDel="00000000" w:rsidR="00000000" w:rsidRPr="00000000">
        <w:rPr>
          <w:b w:val="1"/>
          <w:color w:val="00a8a8"/>
          <w:rtl w:val="0"/>
        </w:rPr>
        <w:t xml:space="preserve">The International Security Assistance Force (ISAF) Mission (2001–2014)</w:t>
      </w:r>
    </w:p>
    <w:p w:rsidR="00000000" w:rsidDel="00000000" w:rsidP="00000000" w:rsidRDefault="00000000" w:rsidRPr="00000000" w14:paraId="00000048">
      <w:pPr>
        <w:spacing w:after="200" w:line="360" w:lineRule="auto"/>
        <w:rPr/>
      </w:pPr>
      <w:r w:rsidDel="00000000" w:rsidR="00000000" w:rsidRPr="00000000">
        <w:rPr>
          <w:rtl w:val="0"/>
        </w:rPr>
        <w:t xml:space="preserve">The ISAF mission played a critical role in providing security, training Afghan forces, and supporting reconstruction efforts. However, despite some successes in urban areas, it struggled to eliminate the Taliban’s presence in rural regions. The eventual withdrawal of foreign forces without ensuring a fully capable Afghan military or stable governance led to the Taliban's resurgence and the collapse of the Afghan government.</w:t>
      </w:r>
    </w:p>
    <w:p w:rsidR="00000000" w:rsidDel="00000000" w:rsidP="00000000" w:rsidRDefault="00000000" w:rsidRPr="00000000" w14:paraId="00000049">
      <w:pPr>
        <w:spacing w:after="200" w:line="360" w:lineRule="auto"/>
        <w:rPr/>
      </w:pPr>
      <w:r w:rsidDel="00000000" w:rsidR="00000000" w:rsidRPr="00000000">
        <w:rPr>
          <w:rtl w:val="0"/>
        </w:rPr>
      </w:r>
    </w:p>
    <w:p w:rsidR="00000000" w:rsidDel="00000000" w:rsidP="00000000" w:rsidRDefault="00000000" w:rsidRPr="00000000" w14:paraId="0000004A">
      <w:pPr>
        <w:spacing w:after="240" w:before="240" w:line="360" w:lineRule="auto"/>
        <w:rPr/>
      </w:pPr>
      <w:r w:rsidDel="00000000" w:rsidR="00000000" w:rsidRPr="00000000">
        <w:rPr>
          <w:b w:val="1"/>
          <w:color w:val="00a8a8"/>
          <w:rtl w:val="0"/>
        </w:rPr>
        <w:t xml:space="preserve">The Doha Agreement (2020)</w:t>
        <w:br w:type="textWrapping"/>
      </w:r>
      <w:r w:rsidDel="00000000" w:rsidR="00000000" w:rsidRPr="00000000">
        <w:rPr>
          <w:rtl w:val="0"/>
        </w:rPr>
        <w:t xml:space="preserve">The Doha Agreement represented a bold peace effort by paving the way for the U.S. exit and opening lines of communication between the Afghan government and the Taliban. While it resulted in the withdrawal of U.S. troops, the agreement did not produce lasting peace or a stable political transition. The Taliban’s unwillingness to negotiate in good faith with the Afghan government and lack of trust between the parties prompted the collapse of the Afghan government in</w:t>
      </w:r>
      <w:r w:rsidDel="00000000" w:rsidR="00000000" w:rsidRPr="00000000">
        <w:rPr>
          <w:rtl w:val="0"/>
        </w:rPr>
      </w:r>
    </w:p>
    <w:p w:rsidR="00000000" w:rsidDel="00000000" w:rsidP="00000000" w:rsidRDefault="00000000" w:rsidRPr="00000000" w14:paraId="0000004B">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4C">
      <w:pPr>
        <w:spacing w:after="200" w:line="360" w:lineRule="auto"/>
        <w:rPr>
          <w:b w:val="1"/>
          <w:color w:val="00a8a8"/>
        </w:rPr>
      </w:pPr>
      <w:r w:rsidDel="00000000" w:rsidR="00000000" w:rsidRPr="00000000">
        <w:rPr>
          <w:b w:val="1"/>
          <w:color w:val="00a8a8"/>
          <w:rtl w:val="0"/>
        </w:rPr>
        <w:t xml:space="preserve">Afghan-led Peace and Reconciliation Process</w:t>
        <w:tab/>
      </w:r>
    </w:p>
    <w:p w:rsidR="00000000" w:rsidDel="00000000" w:rsidP="00000000" w:rsidRDefault="00000000" w:rsidRPr="00000000" w14:paraId="0000004D">
      <w:pPr>
        <w:spacing w:after="200" w:line="360" w:lineRule="auto"/>
        <w:rPr/>
      </w:pPr>
      <w:r w:rsidDel="00000000" w:rsidR="00000000" w:rsidRPr="00000000">
        <w:rPr>
          <w:rtl w:val="0"/>
        </w:rPr>
        <w:t xml:space="preserve">A comprehensive Afghan-led peace process is essential for fostering stability. This process should include representatives from the Afghan government, the Taliban, civil society, and marginalized groups. By ensuring the active participation of all stakeholders, this approach can address political, social, and ethnic divisions, thereby promoting a more inclusive and lasting peace. International support would be crucial for facilitating dialogue, but the core of the process must remain Afghan-driven to ensure its legitimacy and sustainability.</w:t>
      </w:r>
    </w:p>
    <w:p w:rsidR="00000000" w:rsidDel="00000000" w:rsidP="00000000" w:rsidRDefault="00000000" w:rsidRPr="00000000" w14:paraId="0000004E">
      <w:pPr>
        <w:spacing w:after="200" w:line="360" w:lineRule="auto"/>
        <w:rPr>
          <w:b w:val="1"/>
          <w:color w:val="00a8a8"/>
        </w:rPr>
      </w:pPr>
      <w:r w:rsidDel="00000000" w:rsidR="00000000" w:rsidRPr="00000000">
        <w:rPr>
          <w:b w:val="1"/>
          <w:color w:val="00a8a8"/>
          <w:rtl w:val="0"/>
        </w:rPr>
        <w:t xml:space="preserve">Strengthening Local Governance and Institutions</w:t>
      </w:r>
    </w:p>
    <w:p w:rsidR="00000000" w:rsidDel="00000000" w:rsidP="00000000" w:rsidRDefault="00000000" w:rsidRPr="00000000" w14:paraId="0000004F">
      <w:pPr>
        <w:spacing w:after="200" w:line="360" w:lineRule="auto"/>
        <w:rPr/>
      </w:pPr>
      <w:r w:rsidDel="00000000" w:rsidR="00000000" w:rsidRPr="00000000">
        <w:rPr>
          <w:rtl w:val="0"/>
        </w:rPr>
        <w:t xml:space="preserve">Building the capacity of local governments is vital for improving security, services, and the rule of law. Local institutions must be empowered to address the population's immediate needs, including healthcare, education, and economic development. International aid should focus on training local leaders, improving governance frameworks, and promoting transparency and accountability. Strong, capable institutions will foster trust among citizens and create the foundation for long-term peace and stability.</w:t>
      </w:r>
    </w:p>
    <w:p w:rsidR="00000000" w:rsidDel="00000000" w:rsidP="00000000" w:rsidRDefault="00000000" w:rsidRPr="00000000" w14:paraId="00000050">
      <w:pPr>
        <w:spacing w:after="200" w:line="360" w:lineRule="auto"/>
        <w:rPr>
          <w:b w:val="1"/>
          <w:color w:val="00a8a8"/>
        </w:rPr>
      </w:pPr>
      <w:r w:rsidDel="00000000" w:rsidR="00000000" w:rsidRPr="00000000">
        <w:rPr>
          <w:b w:val="1"/>
          <w:color w:val="00a8a8"/>
          <w:rtl w:val="0"/>
        </w:rPr>
        <w:t xml:space="preserve">Comprehensive Economic Recovery Plan</w:t>
      </w:r>
    </w:p>
    <w:p w:rsidR="00000000" w:rsidDel="00000000" w:rsidP="00000000" w:rsidRDefault="00000000" w:rsidRPr="00000000" w14:paraId="00000051">
      <w:pPr>
        <w:spacing w:after="200" w:line="360" w:lineRule="auto"/>
        <w:rPr/>
      </w:pPr>
      <w:r w:rsidDel="00000000" w:rsidR="00000000" w:rsidRPr="00000000">
        <w:rPr>
          <w:rtl w:val="0"/>
        </w:rPr>
        <w:t xml:space="preserve">Afghanistan’s economy needs to be diversified and rebuilt through investment in infrastructure, job creation, and sustainable industries. A comprehensive economic plan should prioritize rebuilding critical infrastructure such as roads, energy systems, and healthcare facilities, alongside developing agriculture, manufacturing, and renewable energy sectors. Creating jobs, particularly for youth and women, will reduce poverty and prevent economic instability while boosting the overall recovery process and strengthening national resilience.</w:t>
      </w:r>
    </w:p>
    <w:p w:rsidR="00000000" w:rsidDel="00000000" w:rsidP="00000000" w:rsidRDefault="00000000" w:rsidRPr="00000000" w14:paraId="00000052">
      <w:pPr>
        <w:spacing w:after="240" w:before="240" w:line="360" w:lineRule="auto"/>
        <w:rPr/>
      </w:pPr>
      <w:r w:rsidDel="00000000" w:rsidR="00000000" w:rsidRPr="00000000">
        <w:rPr>
          <w:b w:val="1"/>
          <w:color w:val="00a8a8"/>
          <w:rtl w:val="0"/>
        </w:rPr>
        <w:t xml:space="preserve">Strengthening Disaster Preparedness and Resilience</w:t>
        <w:br w:type="textWrapping"/>
      </w:r>
      <w:r w:rsidDel="00000000" w:rsidR="00000000" w:rsidRPr="00000000">
        <w:rPr>
          <w:rtl w:val="0"/>
        </w:rPr>
        <w:t xml:space="preserve">Given Afghanistan’s vulnerability to natural disasters, improving disaster response and resilience is crucial. This includes developing better early warning systems, strengthening local emergency response teams, and investing in disaster-resilient infrastructure. Additionally, training communities in disaster preparedness and sustainable agricultural practices can reduce the impact of future crises. These measures will help mitigate the effects of natural disasters and enhance Afghanistan’s capacity to recover from them more swiftly.</w:t>
      </w:r>
      <w:r w:rsidDel="00000000" w:rsidR="00000000" w:rsidRPr="00000000">
        <w:rPr>
          <w:rtl w:val="0"/>
        </w:rPr>
      </w:r>
    </w:p>
    <w:p w:rsidR="00000000" w:rsidDel="00000000" w:rsidP="00000000" w:rsidRDefault="00000000" w:rsidRPr="00000000" w14:paraId="00000053">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54">
      <w:pPr>
        <w:numPr>
          <w:ilvl w:val="0"/>
          <w:numId w:val="2"/>
        </w:numPr>
        <w:spacing w:after="0" w:afterAutospacing="0" w:before="240" w:line="360" w:lineRule="auto"/>
        <w:ind w:left="720" w:hanging="360"/>
      </w:pPr>
      <w:r w:rsidDel="00000000" w:rsidR="00000000" w:rsidRPr="00000000">
        <w:rPr>
          <w:rtl w:val="0"/>
        </w:rPr>
        <w:t xml:space="preserve">How can we ensure an inclusive Afghan-led peace process?</w:t>
      </w:r>
    </w:p>
    <w:p w:rsidR="00000000" w:rsidDel="00000000" w:rsidP="00000000" w:rsidRDefault="00000000" w:rsidRPr="00000000" w14:paraId="00000055">
      <w:pPr>
        <w:numPr>
          <w:ilvl w:val="0"/>
          <w:numId w:val="2"/>
        </w:numPr>
        <w:spacing w:after="0" w:afterAutospacing="0" w:before="0" w:beforeAutospacing="0" w:line="360" w:lineRule="auto"/>
        <w:ind w:left="720" w:hanging="360"/>
      </w:pPr>
      <w:r w:rsidDel="00000000" w:rsidR="00000000" w:rsidRPr="00000000">
        <w:rPr>
          <w:rtl w:val="0"/>
        </w:rPr>
        <w:t xml:space="preserve">What measures can the international community take to support local governance in Afghanistan?</w:t>
      </w:r>
    </w:p>
    <w:p w:rsidR="00000000" w:rsidDel="00000000" w:rsidP="00000000" w:rsidRDefault="00000000" w:rsidRPr="00000000" w14:paraId="00000056">
      <w:pPr>
        <w:numPr>
          <w:ilvl w:val="0"/>
          <w:numId w:val="2"/>
        </w:numPr>
        <w:spacing w:after="0" w:afterAutospacing="0" w:before="0" w:beforeAutospacing="0" w:line="360" w:lineRule="auto"/>
        <w:ind w:left="720" w:hanging="360"/>
      </w:pPr>
      <w:r w:rsidDel="00000000" w:rsidR="00000000" w:rsidRPr="00000000">
        <w:rPr>
          <w:rtl w:val="0"/>
        </w:rPr>
        <w:t xml:space="preserve">How can Afghanistan diversify its economy while addressing immediate needs?</w:t>
      </w:r>
    </w:p>
    <w:p w:rsidR="00000000" w:rsidDel="00000000" w:rsidP="00000000" w:rsidRDefault="00000000" w:rsidRPr="00000000" w14:paraId="00000057">
      <w:pPr>
        <w:numPr>
          <w:ilvl w:val="0"/>
          <w:numId w:val="2"/>
        </w:numPr>
        <w:spacing w:after="0" w:afterAutospacing="0" w:before="0" w:beforeAutospacing="0" w:line="360" w:lineRule="auto"/>
        <w:ind w:left="720" w:hanging="360"/>
      </w:pPr>
      <w:r w:rsidDel="00000000" w:rsidR="00000000" w:rsidRPr="00000000">
        <w:rPr>
          <w:rtl w:val="0"/>
        </w:rPr>
        <w:t xml:space="preserve">What role should the private sector play in Afghanistan's recovery?</w:t>
      </w:r>
    </w:p>
    <w:p w:rsidR="00000000" w:rsidDel="00000000" w:rsidP="00000000" w:rsidRDefault="00000000" w:rsidRPr="00000000" w14:paraId="00000058">
      <w:pPr>
        <w:numPr>
          <w:ilvl w:val="0"/>
          <w:numId w:val="2"/>
        </w:numPr>
        <w:spacing w:after="0" w:afterAutospacing="0" w:before="0" w:beforeAutospacing="0" w:line="360" w:lineRule="auto"/>
        <w:ind w:left="720" w:hanging="360"/>
      </w:pPr>
      <w:r w:rsidDel="00000000" w:rsidR="00000000" w:rsidRPr="00000000">
        <w:rPr>
          <w:rtl w:val="0"/>
        </w:rPr>
        <w:t xml:space="preserve">How can Afghanistan improve its disaster preparedness and response?</w:t>
      </w:r>
    </w:p>
    <w:p w:rsidR="00000000" w:rsidDel="00000000" w:rsidP="00000000" w:rsidRDefault="00000000" w:rsidRPr="00000000" w14:paraId="00000059">
      <w:pPr>
        <w:numPr>
          <w:ilvl w:val="0"/>
          <w:numId w:val="2"/>
        </w:numPr>
        <w:spacing w:after="240" w:before="0" w:beforeAutospacing="0" w:line="360" w:lineRule="auto"/>
        <w:ind w:left="720" w:hanging="360"/>
      </w:pPr>
      <w:r w:rsidDel="00000000" w:rsidR="00000000" w:rsidRPr="00000000">
        <w:rPr>
          <w:rtl w:val="0"/>
        </w:rPr>
        <w:t xml:space="preserve">What steps can foster reconciliation between Afghanistan’s ethnic and political groups?</w:t>
      </w:r>
      <w:r w:rsidDel="00000000" w:rsidR="00000000" w:rsidRPr="00000000">
        <w:rPr>
          <w:rtl w:val="0"/>
        </w:rPr>
      </w:r>
    </w:p>
    <w:p w:rsidR="00000000" w:rsidDel="00000000" w:rsidP="00000000" w:rsidRDefault="00000000" w:rsidRPr="00000000" w14:paraId="0000005A">
      <w:pPr>
        <w:spacing w:after="200" w:line="360" w:lineRule="auto"/>
        <w:rPr>
          <w:b w:val="1"/>
          <w:color w:val="008080"/>
          <w:sz w:val="28"/>
          <w:szCs w:val="28"/>
        </w:rPr>
      </w:pPr>
      <w:bookmarkStart w:colFirst="0" w:colLast="0" w:name="_gjdgxs" w:id="1"/>
      <w:bookmarkEnd w:id="1"/>
      <w:r w:rsidDel="00000000" w:rsidR="00000000" w:rsidRPr="00000000">
        <w:rPr>
          <w:b w:val="1"/>
          <w:color w:val="008080"/>
          <w:sz w:val="28"/>
          <w:szCs w:val="28"/>
          <w:rtl w:val="0"/>
        </w:rPr>
        <w:t xml:space="preserve">Bibliography</w:t>
      </w:r>
    </w:p>
    <w:p w:rsidR="00000000" w:rsidDel="00000000" w:rsidP="00000000" w:rsidRDefault="00000000" w:rsidRPr="00000000" w14:paraId="0000005B">
      <w:pPr>
        <w:spacing w:after="200" w:line="360" w:lineRule="auto"/>
        <w:rPr/>
      </w:pPr>
      <w:r w:rsidDel="00000000" w:rsidR="00000000" w:rsidRPr="00000000">
        <w:rPr>
          <w:rtl w:val="0"/>
        </w:rPr>
        <w:t xml:space="preserve">Afghanistan: Country Profile." </w:t>
      </w:r>
      <w:r w:rsidDel="00000000" w:rsidR="00000000" w:rsidRPr="00000000">
        <w:rPr>
          <w:i w:val="1"/>
          <w:rtl w:val="0"/>
        </w:rPr>
        <w:t xml:space="preserve">United Nations</w:t>
      </w:r>
      <w:r w:rsidDel="00000000" w:rsidR="00000000" w:rsidRPr="00000000">
        <w:rPr>
          <w:rtl w:val="0"/>
        </w:rPr>
        <w:t xml:space="preserve">, United Nations,</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www.un.org/en/afghanistan</w:t>
        </w:r>
      </w:hyperlink>
      <w:r w:rsidDel="00000000" w:rsidR="00000000" w:rsidRPr="00000000">
        <w:rPr>
          <w:rtl w:val="0"/>
        </w:rPr>
        <w:t xml:space="preserve">.</w:t>
      </w:r>
    </w:p>
    <w:p w:rsidR="00000000" w:rsidDel="00000000" w:rsidP="00000000" w:rsidRDefault="00000000" w:rsidRPr="00000000" w14:paraId="0000005C">
      <w:pPr>
        <w:spacing w:after="200" w:line="360" w:lineRule="auto"/>
        <w:rPr/>
      </w:pPr>
      <w:r w:rsidDel="00000000" w:rsidR="00000000" w:rsidRPr="00000000">
        <w:rPr>
          <w:rtl w:val="0"/>
        </w:rPr>
        <w:t xml:space="preserve">Bhatia, Michael, et al. "Security and Stability in Afghanistan: Challenges and Prospects." </w:t>
      </w:r>
      <w:r w:rsidDel="00000000" w:rsidR="00000000" w:rsidRPr="00000000">
        <w:rPr>
          <w:i w:val="1"/>
          <w:rtl w:val="0"/>
        </w:rPr>
        <w:t xml:space="preserve">International Peacekeeping</w:t>
      </w:r>
      <w:r w:rsidDel="00000000" w:rsidR="00000000" w:rsidRPr="00000000">
        <w:rPr>
          <w:rtl w:val="0"/>
        </w:rPr>
        <w:t xml:space="preserve">, vol. 21, no. 1, 2014, pp. 100-123.</w:t>
      </w:r>
    </w:p>
    <w:p w:rsidR="00000000" w:rsidDel="00000000" w:rsidP="00000000" w:rsidRDefault="00000000" w:rsidRPr="00000000" w14:paraId="0000005D">
      <w:pPr>
        <w:spacing w:after="200" w:line="360" w:lineRule="auto"/>
        <w:rPr/>
      </w:pPr>
      <w:r w:rsidDel="00000000" w:rsidR="00000000" w:rsidRPr="00000000">
        <w:rPr>
          <w:rtl w:val="0"/>
        </w:rPr>
        <w:t xml:space="preserve">Fitzgerald, Alice. "Afghanistan's Economic Recovery: An Overview." </w:t>
      </w:r>
      <w:r w:rsidDel="00000000" w:rsidR="00000000" w:rsidRPr="00000000">
        <w:rPr>
          <w:i w:val="1"/>
          <w:rtl w:val="0"/>
        </w:rPr>
        <w:t xml:space="preserve">The World Bank</w:t>
      </w:r>
      <w:r w:rsidDel="00000000" w:rsidR="00000000" w:rsidRPr="00000000">
        <w:rPr>
          <w:rtl w:val="0"/>
        </w:rPr>
        <w:t xml:space="preserve">, The World Bank Group,</w:t>
      </w:r>
      <w:hyperlink r:id="rId9">
        <w:r w:rsidDel="00000000" w:rsidR="00000000" w:rsidRPr="00000000">
          <w:rPr>
            <w:rtl w:val="0"/>
          </w:rPr>
          <w:t xml:space="preserve"> </w:t>
        </w:r>
      </w:hyperlink>
      <w:hyperlink r:id="rId10">
        <w:r w:rsidDel="00000000" w:rsidR="00000000" w:rsidRPr="00000000">
          <w:rPr>
            <w:color w:val="1155cc"/>
            <w:u w:val="single"/>
            <w:rtl w:val="0"/>
          </w:rPr>
          <w:t xml:space="preserve">www.worldbank.org/en/country/afghanistan</w:t>
        </w:r>
      </w:hyperlink>
      <w:r w:rsidDel="00000000" w:rsidR="00000000" w:rsidRPr="00000000">
        <w:rPr>
          <w:rtl w:val="0"/>
        </w:rPr>
        <w:t xml:space="preserve">.</w:t>
      </w:r>
    </w:p>
    <w:p w:rsidR="00000000" w:rsidDel="00000000" w:rsidP="00000000" w:rsidRDefault="00000000" w:rsidRPr="00000000" w14:paraId="0000005E">
      <w:pPr>
        <w:spacing w:after="200" w:line="360" w:lineRule="auto"/>
        <w:rPr/>
      </w:pPr>
      <w:r w:rsidDel="00000000" w:rsidR="00000000" w:rsidRPr="00000000">
        <w:rPr>
          <w:rtl w:val="0"/>
        </w:rPr>
        <w:t xml:space="preserve">"Post-Conflict Reconstruction in Afghanistan." </w:t>
      </w:r>
      <w:r w:rsidDel="00000000" w:rsidR="00000000" w:rsidRPr="00000000">
        <w:rPr>
          <w:i w:val="1"/>
          <w:rtl w:val="0"/>
        </w:rPr>
        <w:t xml:space="preserve">United Nations Development Programme (UNDP)</w:t>
      </w:r>
      <w:r w:rsidDel="00000000" w:rsidR="00000000" w:rsidRPr="00000000">
        <w:rPr>
          <w:rtl w:val="0"/>
        </w:rPr>
        <w:t xml:space="preserve">, UNDP, www.undp.org/afghanistan.</w:t>
      </w:r>
    </w:p>
    <w:p w:rsidR="00000000" w:rsidDel="00000000" w:rsidP="00000000" w:rsidRDefault="00000000" w:rsidRPr="00000000" w14:paraId="0000005F">
      <w:pPr>
        <w:spacing w:after="200" w:line="360" w:lineRule="auto"/>
        <w:rPr/>
      </w:pPr>
      <w:r w:rsidDel="00000000" w:rsidR="00000000" w:rsidRPr="00000000">
        <w:rPr>
          <w:rtl w:val="0"/>
        </w:rPr>
        <w:t xml:space="preserve">"U.S. and Afghan Security Forces in Post-Taliban Afghanistan." </w:t>
      </w:r>
      <w:r w:rsidDel="00000000" w:rsidR="00000000" w:rsidRPr="00000000">
        <w:rPr>
          <w:i w:val="1"/>
          <w:rtl w:val="0"/>
        </w:rPr>
        <w:t xml:space="preserve">Global Security</w:t>
      </w:r>
      <w:r w:rsidDel="00000000" w:rsidR="00000000" w:rsidRPr="00000000">
        <w:rPr>
          <w:rtl w:val="0"/>
        </w:rPr>
        <w:t xml:space="preserve">, www.globalsecurity.org/military/world/afghanistan.</w:t>
      </w:r>
    </w:p>
    <w:p w:rsidR="00000000" w:rsidDel="00000000" w:rsidP="00000000" w:rsidRDefault="00000000" w:rsidRPr="00000000" w14:paraId="00000060">
      <w:pPr>
        <w:spacing w:after="200" w:line="360" w:lineRule="auto"/>
        <w:rPr>
          <w:rFonts w:ascii="Times New Roman" w:cs="Times New Roman" w:eastAsia="Times New Roman" w:hAnsi="Times New Roman"/>
        </w:rPr>
      </w:pPr>
      <w:r w:rsidDel="00000000" w:rsidR="00000000" w:rsidRPr="00000000">
        <w:rPr>
          <w:rtl w:val="0"/>
        </w:rPr>
        <w:t xml:space="preserve">"UNAMA – United Nations Assistance Mission in Afghanistan." </w:t>
      </w:r>
      <w:r w:rsidDel="00000000" w:rsidR="00000000" w:rsidRPr="00000000">
        <w:rPr>
          <w:i w:val="1"/>
          <w:rtl w:val="0"/>
        </w:rPr>
        <w:t xml:space="preserve">United Nations</w:t>
      </w:r>
      <w:r w:rsidDel="00000000" w:rsidR="00000000" w:rsidRPr="00000000">
        <w:rPr>
          <w:rtl w:val="0"/>
        </w:rPr>
        <w:t xml:space="preserve">, www.unama.unmissions.org..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spacing w:after="20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after="200" w:line="360" w:lineRule="auto"/>
        <w:rPr>
          <w:b w:val="1"/>
          <w:color w:val="008080"/>
          <w:sz w:val="28"/>
          <w:szCs w:val="28"/>
        </w:rPr>
      </w:pPr>
      <w:r w:rsidDel="00000000" w:rsidR="00000000" w:rsidRPr="00000000">
        <w:rPr>
          <w:b w:val="1"/>
          <w:color w:val="008080"/>
          <w:sz w:val="28"/>
          <w:szCs w:val="28"/>
          <w:rtl w:val="0"/>
        </w:rPr>
        <w:t xml:space="preserve">Appendix or Appendices</w:t>
      </w:r>
    </w:p>
    <w:p w:rsidR="00000000" w:rsidDel="00000000" w:rsidP="00000000" w:rsidRDefault="00000000" w:rsidRPr="00000000" w14:paraId="00000063">
      <w:pPr>
        <w:spacing w:after="200" w:line="360" w:lineRule="auto"/>
        <w:rPr/>
      </w:pPr>
      <w:r w:rsidDel="00000000" w:rsidR="00000000" w:rsidRPr="00000000">
        <w:rPr>
          <w:rtl w:val="0"/>
        </w:rPr>
        <w:tab/>
      </w:r>
      <w:r w:rsidDel="00000000" w:rsidR="00000000" w:rsidRPr="00000000">
        <w:rPr>
          <w:b w:val="1"/>
          <w:rtl w:val="0"/>
        </w:rPr>
        <w:t xml:space="preserve">I. Transparency International’s Annual Corruption Perceptions Index (CPI)</w:t>
        <w:br w:type="textWrapping"/>
      </w:r>
      <w:hyperlink r:id="rId11">
        <w:r w:rsidDel="00000000" w:rsidR="00000000" w:rsidRPr="00000000">
          <w:rPr>
            <w:color w:val="1155cc"/>
            <w:u w:val="single"/>
            <w:rtl w:val="0"/>
          </w:rPr>
          <w:t xml:space="preserve">http://media.transparency.org/imaps/cpi2009/</w:t>
          <w:br w:type="textWrapping"/>
        </w:r>
      </w:hyperlink>
      <w:r w:rsidDel="00000000" w:rsidR="00000000" w:rsidRPr="00000000">
        <w:rPr>
          <w:b w:val="1"/>
          <w:rtl w:val="0"/>
        </w:rPr>
        <w:t xml:space="preserve">Why this website is useful:</w:t>
      </w:r>
      <w:r w:rsidDel="00000000" w:rsidR="00000000" w:rsidRPr="00000000">
        <w:rPr>
          <w:rtl w:val="0"/>
        </w:rPr>
        <w:t xml:space="preserve"> This site provides access to Transparency International’s Corruption Perceptions Index, which is a critical resource for understanding the governance and corruption issues that have hindered Afghanistan’s recovery efforts.</w:t>
      </w:r>
    </w:p>
    <w:p w:rsidR="00000000" w:rsidDel="00000000" w:rsidP="00000000" w:rsidRDefault="00000000" w:rsidRPr="00000000" w14:paraId="00000064">
      <w:pPr>
        <w:spacing w:after="240" w:before="240" w:line="360" w:lineRule="auto"/>
        <w:rPr/>
      </w:pPr>
      <w:r w:rsidDel="00000000" w:rsidR="00000000" w:rsidRPr="00000000">
        <w:rPr>
          <w:b w:val="1"/>
          <w:rtl w:val="0"/>
        </w:rPr>
        <w:t xml:space="preserve">II. World Bank – Afghanistan Overview</w:t>
        <w:br w:type="textWrapping"/>
      </w:r>
      <w:hyperlink r:id="rId12">
        <w:r w:rsidDel="00000000" w:rsidR="00000000" w:rsidRPr="00000000">
          <w:rPr>
            <w:color w:val="1155cc"/>
            <w:u w:val="single"/>
            <w:rtl w:val="0"/>
          </w:rPr>
          <w:t xml:space="preserve">https://www.worldbank.org/en/country/afghanistan</w:t>
          <w:br w:type="textWrapping"/>
        </w:r>
      </w:hyperlink>
      <w:r w:rsidDel="00000000" w:rsidR="00000000" w:rsidRPr="00000000">
        <w:rPr>
          <w:b w:val="1"/>
          <w:rtl w:val="0"/>
        </w:rPr>
        <w:t xml:space="preserve">Why this website is useful:</w:t>
      </w:r>
      <w:r w:rsidDel="00000000" w:rsidR="00000000" w:rsidRPr="00000000">
        <w:rPr>
          <w:rtl w:val="0"/>
        </w:rPr>
        <w:t xml:space="preserve"> The World Bank’s website offers comprehensive data, reports, and analysis on Afghanistan’s economic situation, development challenges, and recovery progress, which is essential for understanding the economic aspects of Afghanistan's recovery.</w:t>
      </w:r>
    </w:p>
    <w:p w:rsidR="00000000" w:rsidDel="00000000" w:rsidP="00000000" w:rsidRDefault="00000000" w:rsidRPr="00000000" w14:paraId="00000065">
      <w:pPr>
        <w:spacing w:after="240" w:before="240" w:line="360" w:lineRule="auto"/>
        <w:rPr/>
      </w:pPr>
      <w:r w:rsidDel="00000000" w:rsidR="00000000" w:rsidRPr="00000000">
        <w:rPr>
          <w:b w:val="1"/>
          <w:rtl w:val="0"/>
        </w:rPr>
        <w:t xml:space="preserve">III. United Nations Assistance Mission in Afghanistan (UNAMA)</w:t>
        <w:br w:type="textWrapping"/>
      </w:r>
      <w:hyperlink r:id="rId13">
        <w:r w:rsidDel="00000000" w:rsidR="00000000" w:rsidRPr="00000000">
          <w:rPr>
            <w:color w:val="1155cc"/>
            <w:u w:val="single"/>
            <w:rtl w:val="0"/>
          </w:rPr>
          <w:t xml:space="preserve">https://unama.unmissions.org/</w:t>
          <w:br w:type="textWrapping"/>
        </w:r>
      </w:hyperlink>
      <w:r w:rsidDel="00000000" w:rsidR="00000000" w:rsidRPr="00000000">
        <w:rPr>
          <w:b w:val="1"/>
          <w:rtl w:val="0"/>
        </w:rPr>
        <w:t xml:space="preserve">Why this website is useful:</w:t>
      </w:r>
      <w:r w:rsidDel="00000000" w:rsidR="00000000" w:rsidRPr="00000000">
        <w:rPr>
          <w:rtl w:val="0"/>
        </w:rPr>
        <w:t xml:space="preserve"> This site provides details on the United Nations Assistance Mission in Afghanistan, offering information on its peacekeeping efforts, political strategies, and humanitarian work that are crucial for Afghanistan’s recovery process.</w:t>
      </w:r>
    </w:p>
    <w:p w:rsidR="00000000" w:rsidDel="00000000" w:rsidP="00000000" w:rsidRDefault="00000000" w:rsidRPr="00000000" w14:paraId="00000066">
      <w:pPr>
        <w:spacing w:after="240" w:before="240" w:line="360" w:lineRule="auto"/>
        <w:rPr/>
      </w:pPr>
      <w:r w:rsidDel="00000000" w:rsidR="00000000" w:rsidRPr="00000000">
        <w:rPr>
          <w:b w:val="1"/>
          <w:rtl w:val="0"/>
        </w:rPr>
        <w:t xml:space="preserve">IV. United Nations Development Programme (UNDP) – Afghanistan</w:t>
        <w:br w:type="textWrapping"/>
      </w:r>
      <w:hyperlink r:id="rId14">
        <w:r w:rsidDel="00000000" w:rsidR="00000000" w:rsidRPr="00000000">
          <w:rPr>
            <w:color w:val="1155cc"/>
            <w:u w:val="single"/>
            <w:rtl w:val="0"/>
          </w:rPr>
          <w:t xml:space="preserve">https://www.undp.org/afghanistan</w:t>
          <w:br w:type="textWrapping"/>
        </w:r>
      </w:hyperlink>
      <w:r w:rsidDel="00000000" w:rsidR="00000000" w:rsidRPr="00000000">
        <w:rPr>
          <w:b w:val="1"/>
          <w:rtl w:val="0"/>
        </w:rPr>
        <w:t xml:space="preserve">Why this website is useful:</w:t>
      </w:r>
      <w:r w:rsidDel="00000000" w:rsidR="00000000" w:rsidRPr="00000000">
        <w:rPr>
          <w:rtl w:val="0"/>
        </w:rPr>
        <w:t xml:space="preserve"> The UNDP’s website contains valuable resources related to Afghanistan’s social, political, and economic development, providing insight into ongoing recovery and reconstruction programs.</w:t>
      </w:r>
    </w:p>
    <w:p w:rsidR="00000000" w:rsidDel="00000000" w:rsidP="00000000" w:rsidRDefault="00000000" w:rsidRPr="00000000" w14:paraId="00000067">
      <w:pPr>
        <w:spacing w:after="240" w:before="240" w:line="360" w:lineRule="auto"/>
        <w:rPr/>
      </w:pPr>
      <w:r w:rsidDel="00000000" w:rsidR="00000000" w:rsidRPr="00000000">
        <w:rPr>
          <w:b w:val="1"/>
          <w:rtl w:val="0"/>
        </w:rPr>
        <w:t xml:space="preserve">V. International Security Assistance Force (ISAF) History</w:t>
        <w:br w:type="textWrapping"/>
      </w:r>
      <w:hyperlink r:id="rId15">
        <w:r w:rsidDel="00000000" w:rsidR="00000000" w:rsidRPr="00000000">
          <w:rPr>
            <w:color w:val="1155cc"/>
            <w:u w:val="single"/>
            <w:rtl w:val="0"/>
          </w:rPr>
          <w:t xml:space="preserve">https://www.globalsecurity.org/military/world/afghanistan/</w:t>
          <w:br w:type="textWrapping"/>
        </w:r>
      </w:hyperlink>
      <w:r w:rsidDel="00000000" w:rsidR="00000000" w:rsidRPr="00000000">
        <w:rPr>
          <w:b w:val="1"/>
          <w:rtl w:val="0"/>
        </w:rPr>
        <w:t xml:space="preserve">Why this website is useful:</w:t>
      </w:r>
      <w:r w:rsidDel="00000000" w:rsidR="00000000" w:rsidRPr="00000000">
        <w:rPr>
          <w:rtl w:val="0"/>
        </w:rPr>
        <w:t xml:space="preserve"> This resource provides an overview of the ISAF mission in Afghanistan, offering context for the role of international military forces in stabilizing the country and its impact on Afghanistan’s recovery process.</w:t>
      </w:r>
    </w:p>
    <w:p w:rsidR="00000000" w:rsidDel="00000000" w:rsidP="00000000" w:rsidRDefault="00000000" w:rsidRPr="00000000" w14:paraId="00000068">
      <w:pPr>
        <w:spacing w:after="200" w:line="360" w:lineRule="auto"/>
        <w:rPr/>
      </w:pPr>
      <w:r w:rsidDel="00000000" w:rsidR="00000000" w:rsidRPr="00000000">
        <w:rPr>
          <w:rtl w:val="0"/>
        </w:rPr>
      </w:r>
    </w:p>
    <w:p w:rsidR="00000000" w:rsidDel="00000000" w:rsidP="00000000" w:rsidRDefault="00000000" w:rsidRPr="00000000" w14:paraId="00000069">
      <w:pPr>
        <w:spacing w:after="200" w:line="360" w:lineRule="auto"/>
        <w:rPr/>
      </w:pPr>
      <w:r w:rsidDel="00000000" w:rsidR="00000000" w:rsidRPr="00000000">
        <w:rPr>
          <w:rtl w:val="0"/>
        </w:rPr>
      </w:r>
    </w:p>
    <w:p w:rsidR="00000000" w:rsidDel="00000000" w:rsidP="00000000" w:rsidRDefault="00000000" w:rsidRPr="00000000" w14:paraId="0000006A">
      <w:pPr>
        <w:spacing w:after="200" w:line="360" w:lineRule="auto"/>
        <w:ind w:left="360" w:firstLine="0"/>
        <w:rPr/>
      </w:pPr>
      <w:r w:rsidDel="00000000" w:rsidR="00000000" w:rsidRPr="00000000">
        <w:rPr>
          <w:rtl w:val="0"/>
        </w:rPr>
        <w:t xml:space="preserve"> </w:t>
      </w:r>
    </w:p>
    <w:p w:rsidR="00000000" w:rsidDel="00000000" w:rsidP="00000000" w:rsidRDefault="00000000" w:rsidRPr="00000000" w14:paraId="0000006B">
      <w:pPr>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6D">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media.transparency.org/imaps/cpi2009/" TargetMode="External"/><Relationship Id="rId10" Type="http://schemas.openxmlformats.org/officeDocument/2006/relationships/hyperlink" Target="http://www.worldbank.org/en/country/afghanistan" TargetMode="External"/><Relationship Id="rId13" Type="http://schemas.openxmlformats.org/officeDocument/2006/relationships/hyperlink" Target="https://unama.unmissions.org/" TargetMode="External"/><Relationship Id="rId12" Type="http://schemas.openxmlformats.org/officeDocument/2006/relationships/hyperlink" Target="https://www.worldbank.org/en/country/afghanist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rldbank.org/en/country/afghanistan" TargetMode="External"/><Relationship Id="rId15" Type="http://schemas.openxmlformats.org/officeDocument/2006/relationships/hyperlink" Target="https://www.globalsecurity.org/military/world/afghanistan/" TargetMode="External"/><Relationship Id="rId14" Type="http://schemas.openxmlformats.org/officeDocument/2006/relationships/hyperlink" Target="https://www.undp.org/afghanistan"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un.org/en/afghanistan" TargetMode="External"/><Relationship Id="rId8" Type="http://schemas.openxmlformats.org/officeDocument/2006/relationships/hyperlink" Target="http://www.un.org/en/afghanist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